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9E7" w:rsidRDefault="003029E7"/>
    <w:tbl>
      <w:tblPr>
        <w:tblStyle w:val="1"/>
        <w:tblpPr w:leftFromText="180" w:rightFromText="180" w:vertAnchor="text" w:horzAnchor="margin" w:tblpX="-1168" w:tblpY="-367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4502"/>
        <w:gridCol w:w="236"/>
        <w:gridCol w:w="765"/>
        <w:gridCol w:w="2751"/>
        <w:gridCol w:w="1445"/>
      </w:tblGrid>
      <w:tr w:rsidR="003029E7" w:rsidRPr="00CB7BEC" w:rsidTr="00CB7BEC">
        <w:trPr>
          <w:gridBefore w:val="1"/>
          <w:gridAfter w:val="1"/>
          <w:wBefore w:w="1276" w:type="dxa"/>
          <w:wAfter w:w="1445" w:type="dxa"/>
          <w:trHeight w:val="80"/>
        </w:trPr>
        <w:tc>
          <w:tcPr>
            <w:tcW w:w="4502" w:type="dxa"/>
          </w:tcPr>
          <w:p w:rsidR="003029E7" w:rsidRPr="00CB7BEC" w:rsidRDefault="003029E7" w:rsidP="009B25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01" w:type="dxa"/>
            <w:gridSpan w:val="2"/>
          </w:tcPr>
          <w:p w:rsidR="003029E7" w:rsidRPr="00CB7BEC" w:rsidRDefault="003029E7" w:rsidP="009B2542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51" w:type="dxa"/>
          </w:tcPr>
          <w:p w:rsidR="003029E7" w:rsidRPr="00CB7BEC" w:rsidRDefault="003029E7" w:rsidP="009B2542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CB7BEC" w:rsidRPr="00CB7BEC" w:rsidTr="00CB7BEC">
        <w:trPr>
          <w:trHeight w:val="739"/>
        </w:trPr>
        <w:tc>
          <w:tcPr>
            <w:tcW w:w="5778" w:type="dxa"/>
            <w:gridSpan w:val="2"/>
          </w:tcPr>
          <w:p w:rsidR="00CB7BEC" w:rsidRPr="00CB7BEC" w:rsidRDefault="00CB7BEC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>СОГЛАСОВАНО</w:t>
            </w:r>
          </w:p>
          <w:p w:rsidR="00CB7BEC" w:rsidRPr="00CB7BEC" w:rsidRDefault="00CB7BEC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 xml:space="preserve"> на заседании совета </w:t>
            </w:r>
          </w:p>
          <w:p w:rsidR="00CB7BEC" w:rsidRPr="00CB7BEC" w:rsidRDefault="00CB7BEC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>учащихся протокол от 31.08.2021г № 1</w:t>
            </w:r>
          </w:p>
        </w:tc>
        <w:tc>
          <w:tcPr>
            <w:tcW w:w="236" w:type="dxa"/>
          </w:tcPr>
          <w:p w:rsidR="00CB7BEC" w:rsidRPr="00CB7BEC" w:rsidRDefault="00CB7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</w:tcPr>
          <w:p w:rsidR="00CB7BEC" w:rsidRPr="00CB7BEC" w:rsidRDefault="00CB7BEC" w:rsidP="009B2542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 xml:space="preserve">ПРИНЯТО </w:t>
            </w:r>
          </w:p>
          <w:p w:rsidR="00CB7BEC" w:rsidRPr="00CB7BEC" w:rsidRDefault="00CB7BEC" w:rsidP="00CB7BEC">
            <w:pPr>
              <w:rPr>
                <w:rFonts w:ascii="Times New Roman" w:eastAsia="Calibri" w:hAnsi="Times New Roman" w:cs="Times New Roman"/>
                <w:sz w:val="20"/>
              </w:rPr>
            </w:pPr>
            <w:r w:rsidRPr="00CB7BEC">
              <w:rPr>
                <w:rFonts w:ascii="Times New Roman" w:hAnsi="Times New Roman" w:cs="Times New Roman"/>
              </w:rPr>
              <w:t>на заседании педагогического совета МАОУ «</w:t>
            </w:r>
            <w:r>
              <w:rPr>
                <w:rFonts w:ascii="Times New Roman" w:hAnsi="Times New Roman" w:cs="Times New Roman"/>
              </w:rPr>
              <w:t>Центр образования № 32</w:t>
            </w:r>
            <w:r w:rsidRPr="00CB7BEC">
              <w:rPr>
                <w:rFonts w:ascii="Times New Roman" w:hAnsi="Times New Roman" w:cs="Times New Roman"/>
              </w:rPr>
              <w:t>» протокол от 31.08.2</w:t>
            </w:r>
            <w:r>
              <w:rPr>
                <w:rFonts w:ascii="Times New Roman" w:hAnsi="Times New Roman" w:cs="Times New Roman"/>
              </w:rPr>
              <w:t>02</w:t>
            </w:r>
            <w:r w:rsidRPr="00CB7BEC">
              <w:rPr>
                <w:rFonts w:ascii="Times New Roman" w:hAnsi="Times New Roman" w:cs="Times New Roman"/>
              </w:rPr>
              <w:t>1 г №1</w:t>
            </w:r>
          </w:p>
        </w:tc>
      </w:tr>
      <w:tr w:rsidR="00CB7BEC" w:rsidRPr="00CB7BEC" w:rsidTr="00CB7BEC">
        <w:trPr>
          <w:trHeight w:val="1291"/>
        </w:trPr>
        <w:tc>
          <w:tcPr>
            <w:tcW w:w="5778" w:type="dxa"/>
            <w:gridSpan w:val="2"/>
          </w:tcPr>
          <w:p w:rsidR="00CB7BEC" w:rsidRPr="00CB7BEC" w:rsidRDefault="00CB7BEC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>СОГЛАСОВАНО</w:t>
            </w:r>
          </w:p>
          <w:p w:rsidR="00CB7BEC" w:rsidRDefault="00CB7BEC" w:rsidP="00CB7BEC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 xml:space="preserve"> на заседании Совета учреждения протокол </w:t>
            </w:r>
          </w:p>
          <w:p w:rsidR="00CB7BEC" w:rsidRPr="00CB7BEC" w:rsidRDefault="00CB7BEC" w:rsidP="001D4214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>от 3</w:t>
            </w:r>
            <w:r w:rsidR="001D4214">
              <w:rPr>
                <w:rFonts w:ascii="Times New Roman" w:hAnsi="Times New Roman" w:cs="Times New Roman"/>
              </w:rPr>
              <w:t>0</w:t>
            </w:r>
            <w:r w:rsidRPr="00CB7BEC">
              <w:rPr>
                <w:rFonts w:ascii="Times New Roman" w:hAnsi="Times New Roman" w:cs="Times New Roman"/>
              </w:rPr>
              <w:t xml:space="preserve">.08.2021г № </w:t>
            </w:r>
            <w:r w:rsidR="001D421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" w:type="dxa"/>
          </w:tcPr>
          <w:p w:rsidR="00CB7BEC" w:rsidRPr="00CB7BEC" w:rsidRDefault="00CB7B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gridSpan w:val="3"/>
          </w:tcPr>
          <w:p w:rsidR="00CB7BEC" w:rsidRPr="00CB7BEC" w:rsidRDefault="00CB7BEC" w:rsidP="009B2542">
            <w:pPr>
              <w:rPr>
                <w:rFonts w:ascii="Times New Roman" w:hAnsi="Times New Roman" w:cs="Times New Roman"/>
              </w:rPr>
            </w:pPr>
            <w:r w:rsidRPr="00CB7BEC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CB7BEC" w:rsidRPr="00CB7BEC" w:rsidRDefault="00CB7BEC" w:rsidP="00CB7BEC">
            <w:pPr>
              <w:rPr>
                <w:rFonts w:ascii="Times New Roman" w:eastAsia="Calibri" w:hAnsi="Times New Roman" w:cs="Times New Roman"/>
                <w:sz w:val="20"/>
              </w:rPr>
            </w:pPr>
            <w:r w:rsidRPr="00CB7BEC">
              <w:rPr>
                <w:rFonts w:ascii="Times New Roman" w:hAnsi="Times New Roman" w:cs="Times New Roman"/>
              </w:rPr>
              <w:t>приказом директора МАОУ «</w:t>
            </w:r>
            <w:r>
              <w:rPr>
                <w:rFonts w:ascii="Times New Roman" w:hAnsi="Times New Roman" w:cs="Times New Roman"/>
              </w:rPr>
              <w:t>Центр образования № 32</w:t>
            </w:r>
            <w:r w:rsidRPr="00CB7BEC">
              <w:rPr>
                <w:rFonts w:ascii="Times New Roman" w:hAnsi="Times New Roman" w:cs="Times New Roman"/>
              </w:rPr>
              <w:t>» от 31.08.2021г №</w:t>
            </w:r>
            <w:r>
              <w:rPr>
                <w:rFonts w:ascii="Times New Roman" w:hAnsi="Times New Roman" w:cs="Times New Roman"/>
              </w:rPr>
              <w:t>151\01-10</w:t>
            </w:r>
          </w:p>
        </w:tc>
      </w:tr>
    </w:tbl>
    <w:p w:rsidR="003029E7" w:rsidRDefault="003029E7"/>
    <w:p w:rsidR="003029E7" w:rsidRDefault="003029E7"/>
    <w:p w:rsidR="003029E7" w:rsidRDefault="003029E7"/>
    <w:p w:rsidR="003029E7" w:rsidRDefault="003029E7" w:rsidP="003029E7">
      <w:pPr>
        <w:spacing w:after="0"/>
      </w:pP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ПОЛОЖЕНИЕ</w:t>
      </w: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о порядке привлечения и расходования внебюджетных средств </w:t>
      </w:r>
    </w:p>
    <w:p w:rsidR="0014174E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в МАОУ «</w:t>
      </w:r>
      <w:r>
        <w:rPr>
          <w:rFonts w:ascii="Times New Roman" w:hAnsi="Times New Roman" w:cs="Times New Roman"/>
          <w:sz w:val="24"/>
          <w:szCs w:val="24"/>
        </w:rPr>
        <w:t>Центр образования № 32»</w:t>
      </w: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B7BEC" w:rsidRDefault="00CB7BEC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91253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3029E7" w:rsidRPr="003029E7" w:rsidRDefault="003029E7" w:rsidP="003029E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lastRenderedPageBreak/>
        <w:t>ОБЩИЕ ПОЛОЖЕНИЯ</w:t>
      </w: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Положение о порядке привлечения и расходования внебюджетных средств в учреждение (далее по тексту – Положение) разработано в соответствии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1.1 Настоящее Положение разработано в соответствии 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-Федеральным законом от 29.12.2012г № 273-ФЗ «Об образовании в Российской Федерации» (с последующими изменениями) – далее Закон об образовании;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 Законом РФ от 07.02.1992 № 2300- I «О защите прав потребителей» 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в редакции федеральных законов от 09.01.96 № 2 –ФЗ, от 17.12.99 № 212 –ФЗ);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-Правилами оказания платных образовательных услуг, утвержденные постановлением Правительства РФ от 15.09.2020 № 1441;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 Приказом Министерства Просвещения Российской федерации от 16.09.2020г. № 500 «Об утверждении примерной формы договора об образовании на 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 по дополнительным образовательным программам»;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>- Федеральным законом от 24.07.1998 № 124-ФЗ «Об основных гарантиях прав ребенка в Российской Федерации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B06FF">
        <w:rPr>
          <w:rFonts w:ascii="Times New Roman" w:hAnsi="Times New Roman" w:cs="Times New Roman"/>
          <w:sz w:val="24"/>
          <w:szCs w:val="24"/>
        </w:rPr>
        <w:t xml:space="preserve"> в редакции от 28.12.2016 N 465-ФЗ);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-Постановлением мэра города Череповца от 22.08.2007 г. № 2902 «Об утверждении положения об установлении тарифов на услуги муниципальных организаций»; 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-Постановлением мэра города Череповца от </w:t>
      </w:r>
      <w:r>
        <w:rPr>
          <w:rFonts w:ascii="Times New Roman" w:hAnsi="Times New Roman" w:cs="Times New Roman"/>
          <w:sz w:val="24"/>
          <w:szCs w:val="24"/>
        </w:rPr>
        <w:t>13.07.2018</w:t>
      </w:r>
      <w:r w:rsidRPr="00DB06FF">
        <w:rPr>
          <w:rFonts w:ascii="Times New Roman" w:hAnsi="Times New Roman" w:cs="Times New Roman"/>
          <w:sz w:val="24"/>
          <w:szCs w:val="24"/>
        </w:rPr>
        <w:t xml:space="preserve">. № </w:t>
      </w:r>
      <w:r>
        <w:rPr>
          <w:rFonts w:ascii="Times New Roman" w:hAnsi="Times New Roman" w:cs="Times New Roman"/>
          <w:sz w:val="24"/>
          <w:szCs w:val="24"/>
        </w:rPr>
        <w:t>3176</w:t>
      </w:r>
      <w:r w:rsidRPr="00DB06FF">
        <w:rPr>
          <w:rFonts w:ascii="Times New Roman" w:hAnsi="Times New Roman" w:cs="Times New Roman"/>
          <w:sz w:val="24"/>
          <w:szCs w:val="24"/>
        </w:rPr>
        <w:t xml:space="preserve"> «О перечне услуг</w:t>
      </w:r>
      <w:proofErr w:type="gramStart"/>
      <w:r w:rsidRPr="00DB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предоставляемых </w:t>
      </w:r>
      <w:r w:rsidRPr="00DB06FF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B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предприятиями и учреждениями, и работ , выполняемых</w:t>
      </w:r>
      <w:r w:rsidRPr="006E0ED2">
        <w:rPr>
          <w:rFonts w:ascii="Times New Roman" w:hAnsi="Times New Roman" w:cs="Times New Roman"/>
          <w:sz w:val="24"/>
          <w:szCs w:val="24"/>
        </w:rPr>
        <w:t xml:space="preserve"> </w:t>
      </w:r>
      <w:r w:rsidRPr="00DB06FF">
        <w:rPr>
          <w:rFonts w:ascii="Times New Roman" w:hAnsi="Times New Roman" w:cs="Times New Roman"/>
          <w:sz w:val="24"/>
          <w:szCs w:val="24"/>
        </w:rPr>
        <w:t>муниципальны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DB06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предприятиями и учреждениями </w:t>
      </w:r>
      <w:r w:rsidRPr="00DB06FF">
        <w:rPr>
          <w:rFonts w:ascii="Times New Roman" w:hAnsi="Times New Roman" w:cs="Times New Roman"/>
          <w:sz w:val="24"/>
          <w:szCs w:val="24"/>
        </w:rPr>
        <w:t>, тарифы на которые устанавливаются в порядке, определенном Реше</w:t>
      </w:r>
      <w:r>
        <w:rPr>
          <w:rFonts w:ascii="Times New Roman" w:hAnsi="Times New Roman" w:cs="Times New Roman"/>
          <w:sz w:val="24"/>
          <w:szCs w:val="24"/>
        </w:rPr>
        <w:t>нием Череповецкой Городской Думы»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Решение Череповецкой городской думы от 01.06.2020 № 88 «О Порядке принятия решений об 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учреждениями»;</w:t>
      </w:r>
    </w:p>
    <w:p w:rsidR="001E187D" w:rsidRDefault="001E187D" w:rsidP="001E18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6FF">
        <w:rPr>
          <w:rFonts w:ascii="Times New Roman" w:hAnsi="Times New Roman" w:cs="Times New Roman"/>
          <w:sz w:val="24"/>
          <w:szCs w:val="24"/>
        </w:rPr>
        <w:t xml:space="preserve"> -Уставом МАОУ «</w:t>
      </w:r>
      <w:r>
        <w:rPr>
          <w:rFonts w:ascii="Times New Roman" w:hAnsi="Times New Roman" w:cs="Times New Roman"/>
          <w:sz w:val="24"/>
          <w:szCs w:val="24"/>
        </w:rPr>
        <w:t>Центр образования № 32</w:t>
      </w:r>
      <w:r w:rsidRPr="00DB06FF">
        <w:rPr>
          <w:rFonts w:ascii="Times New Roman" w:hAnsi="Times New Roman" w:cs="Times New Roman"/>
          <w:sz w:val="24"/>
          <w:szCs w:val="24"/>
        </w:rPr>
        <w:t xml:space="preserve">» (далее Учреждение) и регламентирует деятельность </w:t>
      </w:r>
      <w:r>
        <w:rPr>
          <w:rFonts w:ascii="Times New Roman" w:hAnsi="Times New Roman" w:cs="Times New Roman"/>
          <w:sz w:val="24"/>
          <w:szCs w:val="24"/>
        </w:rPr>
        <w:t>учреждения в сфере платных услуг</w:t>
      </w:r>
      <w:r w:rsidRPr="00DB06F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029E7">
        <w:rPr>
          <w:rFonts w:ascii="Times New Roman" w:hAnsi="Times New Roman" w:cs="Times New Roman"/>
          <w:sz w:val="24"/>
          <w:szCs w:val="24"/>
        </w:rPr>
        <w:t>1.2. Настоящее Положение разработано с целью: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−правовой защиты участников образовательного процесса в учреждении и оказания практической помощи в осуществлении привлечения внебюджетных средств;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−создания дополнительных условий для развития общеобразовательного учреждения, в том числе на приобретение предметов хозяйственного пользования, обустройство интерьера, проведение ремонтных работ, обеспечивающих образовательный процесс, организации досуга и отдыха детей;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−эффективного использования внебюджетных средств.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1.3.Дополнительными источниками финансирования общеобразовательного учреждения могут быть средства (доходы), полученные в результате: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 добровольных пожертвований физических и (или) юридических лиц, в том числе иностранных граждан и (или) иностранных юридических лиц;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 целевых взносов физических и (или) юридических лиц, в том числе иностранных граждан и (или) иностранных юридических лиц.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1.4. Основным принципом привлечения внебюджетных средств учреждением является добровольность их внесения физическими и юридическими лицами, в том числе родителями (законными представителями).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lastRenderedPageBreak/>
        <w:t xml:space="preserve">1.5. Настоящее Положение рассматривается на Совете учреждения в МАОУ «Центр образования № 32», педагогическом совете общеобразовательного учреждения и вводится в действие с момента утверждения приказом директора общеобразовательного учреждения.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1.6.Срок действия Положения не ограничен.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УСЛОВИЯ ПРИВЛЕЧЕНИЯ ЦЕЛЕВЫХ ВЗНОСОВ</w:t>
      </w:r>
    </w:p>
    <w:p w:rsidR="003029E7" w:rsidRPr="003029E7" w:rsidRDefault="003029E7" w:rsidP="003029E7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2.1. Настоящее Положение регулирует привлечение целевых взносов и разработано с целью: создания дополнительных условий для развития общеобразовательного учреждения, в том числе материально-технической базы, обеспечивающей образовательный процесс, охрану жизни и здоровья участников образовательного процесса, обеспечения безопасности детей в период образовательного процесса, либо решение иных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задач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не противоречащих уставной деятельности общеобразовательного учреждения и действующему законодательству Российской Федерации.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2.2. Решение о необходимости привлечения целевых взносов родителей (законных представителей) принимаются на Совете учреждения, с указанием цели их привлечения. Данное решение оформляется протоколом. Заместитель директора по административно-хозяйственной работе представляет благотворительную программу, с указанием комплекса мероприятий сметы расходов, а также сроков реализации мероприятий, ходатайство руководства. Данная информация доводится до сведения родителей (законных представителей) путем их оповещения на родительских собраниях или иным способом.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2.3. Размер целевого взноса определяется каждым родителем (законным представителем)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самостоятельно. Решение о внесении целевых взносов для учреждения со стороны иных физических и юридических лиц принимается ими самостоятельно с указанием цели реализации средств, а также по предварительному письменному обращению общеобразовательного учреждения к указанным лицам.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2.4. Целевые вносы родителей (законных представителей) обучающихся юридических и физических лиц вносятся на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внебюджетный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2.5. Распоряжение привлеченными целевыми взносами осуществляет директор общеобразовательного учреждения по объявленному целевому назначению по согласованию с органами самоуправления общеобразовательного учреждения, принявшими решение о привлечении средств. 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2.6. Заместитель директора по административно-хозяйственной работе организует учет целевых взносов совместно с организацией, обслуживающей учреждение по выполнению работ по организации и ведению бухгалтерского учета.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3. УСЛОВИЯ ПРИВЛЕЧЕНИЯ ШКОЛОЙ ДОБРОВОЛЬНЫХ ПОЖЕРТВОВАНИЙ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3.1. Добровольные пожертвования общеобразовательному учреждению могут производиться юридическими и физическими лицами, в том числе родителями (законными представителями).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3.2.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Добровольные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пожертвовании оформляются в соответствии с действующим законодательством.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lastRenderedPageBreak/>
        <w:t xml:space="preserve">3.3. Добровольные пожертвования физических лиц, в том числе законных представителей, в виде денежных средств вносятся на внебюджетный счет общеобразовательного учреждения.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3.4.Имущество, переданное общеобразовательному учреждению, безвозмездно, оформляется в обязательном порядке актом приема-передачи и ставится на баланс общеобразовательного учреждения в соответствии с действующим законодательством. 3.5. Добровольные пожертвования недвижимого имущества подлежат государственной регистрации в порядке, установленном законодательством Российской Федерации.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3.6. Распоряжение пожертвованным имуществом осуществляет директор общеобразовательного учреждения. Денежные средства расходуются в соответствии с утвержденной руководителем сметой доходов и расходов, согласованной с органами самоуправления учреждения и учредителем.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3.7. Руководитель учреждения при привлечении и расходовании благотворительных средств (добровольных пожертвований) должен: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- производить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приѐм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средств по договору пожертвования, заключенному в установленном порядке, в котором должны быть отражены: конкретная цель использования, сумма взноса, реквизиты благотворителя (жертвователя), дата внесения средств,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обособленный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этих средств, наименование имущества;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-обеспечить поступление денежных средств благотворителей (жертвователей) для учреждения на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лицевой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учреждения, открытый в органах казначейства;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-оформить постановку на баланс имущества, полученного от благотворителей (жертвователей) и (или) приобретенного за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внесѐнных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ими средств;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 предоставлять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ежегодный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отчѐт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на Совете учреждения о привлечении и расходовании дополнительных финансовых средств в общеобразовательном учреждении;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3.8. К случаям, не урегулированным настоящим разделам Положения, применяются нормы Гражданского кодекса Российской Федерации.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4.ПОРЯДОК РАСХОДОВАНИЯ ВНЕБЮДЖЕТНЫХ СРЕДСТВ</w:t>
      </w: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4.1. Внебюджетные средства (благотворительные пожертвования) расходуются на уставные цели.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4.2. Если цели пожертвований не обозначены, то общеобразовательное учреждение вправе направлять на улучшение имущественной обеспеченности уставной деятельности. 4.3. Жертвователь передает общеобразовательному учреждению денежные средства, для использования в целях: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-обеспечение безопасности учащихся (оплата физической охраны);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окупка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росто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-возрастной мебели;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-замену окон в общеобразовательном учреждении;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-ремонт туалетных комнат;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-ремонт помещений (окраска стен, потолка, шпаклевка, побелка, оклейка и окраска обоев);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-создание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учреждения (стенды, жалюзи, мебель в специализированных кабинетах, цветы);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-обеспечение кабинетов.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5.ЭТАПЫ ПРИЁМА ПОЖЕРТВОВАНИЙ ОТ БЛАГОТВОРИТЕЛЕЙ</w:t>
      </w: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5.1.Приѐ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пожертвований от благотворителей включает следующие этапы: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 заключение договора пожертвования;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-постановка на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бухгалтерский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имущества, полученного от благотворителей в виде материальных ценностей;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5.2. Денежные средства, полученные от благотворителей, должны поступать на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внебюджетный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счѐт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в банке с указанием на их целевое использование;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5.3.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имущества (в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. денежных средств), полученного в качестве пожертвований, должен вестись отдельно;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5.4. Целевое использование (расходование) имущества, полученного в качестве пожертвований, должно быть подтверждено документами, предусмотренными требованиями Инструкции по бюджетному </w:t>
      </w:r>
      <w:proofErr w:type="spellStart"/>
      <w:proofErr w:type="gramStart"/>
      <w:r w:rsidRPr="003029E7">
        <w:rPr>
          <w:rFonts w:ascii="Times New Roman" w:hAnsi="Times New Roman" w:cs="Times New Roman"/>
          <w:sz w:val="24"/>
          <w:szCs w:val="24"/>
        </w:rPr>
        <w:t>учѐту</w:t>
      </w:r>
      <w:proofErr w:type="spellEnd"/>
      <w:proofErr w:type="gramEnd"/>
      <w:r w:rsidRPr="003029E7">
        <w:rPr>
          <w:rFonts w:ascii="Times New Roman" w:hAnsi="Times New Roman" w:cs="Times New Roman"/>
          <w:sz w:val="24"/>
          <w:szCs w:val="24"/>
        </w:rPr>
        <w:t>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ДОПОЛНИТЕЛЬНЫХ ВНЕБЮДЖЕТНЫХ СРЕДСТВ.</w:t>
      </w:r>
    </w:p>
    <w:p w:rsidR="003029E7" w:rsidRP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6.1. </w:t>
      </w:r>
      <w:proofErr w:type="gramStart"/>
      <w:r w:rsidRPr="003029E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соблюдением законности привлечения внебюджетных средств осуществляется ее учредителем в соответствии с настоящим Положением.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6.2. Директор общеобразовательного учреждения обязан отчитываться перед учредителем и родителями (законными представителями) о поступлении, бухгалтерском </w:t>
      </w:r>
      <w:proofErr w:type="spellStart"/>
      <w:r w:rsidRPr="003029E7">
        <w:rPr>
          <w:rFonts w:ascii="Times New Roman" w:hAnsi="Times New Roman" w:cs="Times New Roman"/>
          <w:sz w:val="24"/>
          <w:szCs w:val="24"/>
        </w:rPr>
        <w:t>учѐте</w:t>
      </w:r>
      <w:proofErr w:type="spellEnd"/>
      <w:r w:rsidRPr="003029E7">
        <w:rPr>
          <w:rFonts w:ascii="Times New Roman" w:hAnsi="Times New Roman" w:cs="Times New Roman"/>
          <w:sz w:val="24"/>
          <w:szCs w:val="24"/>
        </w:rPr>
        <w:t xml:space="preserve"> и расходовании средств, полученных от внебюджетных источников, не реже одного раза в год.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6.3. Запрещается отказывать гражданам в </w:t>
      </w:r>
      <w:proofErr w:type="spellStart"/>
      <w:proofErr w:type="gramStart"/>
      <w:r w:rsidRPr="003029E7">
        <w:rPr>
          <w:rFonts w:ascii="Times New Roman" w:hAnsi="Times New Roman" w:cs="Times New Roman"/>
          <w:sz w:val="24"/>
          <w:szCs w:val="24"/>
        </w:rPr>
        <w:t>приѐме</w:t>
      </w:r>
      <w:proofErr w:type="spellEnd"/>
      <w:proofErr w:type="gramEnd"/>
      <w:r w:rsidRPr="003029E7">
        <w:rPr>
          <w:rFonts w:ascii="Times New Roman" w:hAnsi="Times New Roman" w:cs="Times New Roman"/>
          <w:sz w:val="24"/>
          <w:szCs w:val="24"/>
        </w:rPr>
        <w:t xml:space="preserve"> детей в учреждение или исключить из него из-за невозможности или нежелания законных представителей осуществлять целевые взносы, добровольные пожертвования.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 6.4. Запрещается вовлекать детей в финансовые отношения между их родителями (законными представителями) и учреждением.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 xml:space="preserve">6.5. Работникам общеобразовательного учреждения запрещается осуществлять незаконный сбор наличных денежных средств родителей (законных представителей) обучающихся (вступительный взнос при приеме ребенка в учреждение, принудительный сбор денег на ремонт и т.п.). 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Default="003029E7" w:rsidP="003029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7. ЗАКЛЮЧИТЕЛЬНЫЕ ПОЛОЖЕНИЯ</w:t>
      </w:r>
    </w:p>
    <w:p w:rsid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029E7">
        <w:rPr>
          <w:rFonts w:ascii="Times New Roman" w:hAnsi="Times New Roman" w:cs="Times New Roman"/>
          <w:sz w:val="24"/>
          <w:szCs w:val="24"/>
        </w:rPr>
        <w:t>7.1. Все работники учреждения несут персональную ответственность за соблюдение порядка привлечения и использования целевых взносов, добровольных пожертвований</w:t>
      </w: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029E7" w:rsidRPr="003029E7" w:rsidRDefault="003029E7" w:rsidP="003029E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029E7" w:rsidRPr="0030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48F7"/>
    <w:multiLevelType w:val="hybridMultilevel"/>
    <w:tmpl w:val="4BB27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3C3"/>
    <w:rsid w:val="0014174E"/>
    <w:rsid w:val="001D4214"/>
    <w:rsid w:val="001E187D"/>
    <w:rsid w:val="003029E7"/>
    <w:rsid w:val="005353C3"/>
    <w:rsid w:val="00912537"/>
    <w:rsid w:val="00CB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2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9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3029E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3029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029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2021-10-25T14:15:00Z</cp:lastPrinted>
  <dcterms:created xsi:type="dcterms:W3CDTF">2021-10-25T14:06:00Z</dcterms:created>
  <dcterms:modified xsi:type="dcterms:W3CDTF">2022-11-30T08:43:00Z</dcterms:modified>
</cp:coreProperties>
</file>